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DCE7" w14:textId="77777777" w:rsidR="008C4D61" w:rsidRPr="006B3B7F" w:rsidRDefault="001D43C0" w:rsidP="008C4D61">
      <w:pPr>
        <w:jc w:val="center"/>
        <w:rPr>
          <w:rFonts w:ascii="Comic Sans MS" w:hAnsi="Comic Sans MS"/>
          <w:sz w:val="56"/>
          <w:szCs w:val="56"/>
        </w:rPr>
      </w:pPr>
      <w:r w:rsidRPr="006B3B7F">
        <w:rPr>
          <w:rFonts w:ascii="Comic Sans MS" w:hAnsi="Comic Sans MS"/>
          <w:sz w:val="56"/>
          <w:szCs w:val="56"/>
        </w:rPr>
        <w:t>TEST ÇÖZME</w:t>
      </w:r>
    </w:p>
    <w:p w14:paraId="10474916" w14:textId="77777777" w:rsidR="008C4D61" w:rsidRPr="006B3B7F" w:rsidRDefault="001D43C0" w:rsidP="008C4D61">
      <w:pPr>
        <w:jc w:val="center"/>
        <w:rPr>
          <w:rFonts w:ascii="Comic Sans MS" w:hAnsi="Comic Sans MS"/>
          <w:sz w:val="56"/>
          <w:szCs w:val="56"/>
        </w:rPr>
      </w:pPr>
      <w:r w:rsidRPr="006B3B7F">
        <w:rPr>
          <w:rFonts w:ascii="Comic Sans MS" w:hAnsi="Comic Sans MS"/>
          <w:sz w:val="56"/>
          <w:szCs w:val="56"/>
        </w:rPr>
        <w:t>TEKNİKLERİ</w:t>
      </w:r>
    </w:p>
    <w:p w14:paraId="305AD91F" w14:textId="0B975051" w:rsidR="005E46A6" w:rsidRPr="006B3B7F" w:rsidRDefault="006B3B7F" w:rsidP="002A3777">
      <w:pPr>
        <w:jc w:val="center"/>
        <w:rPr>
          <w:rFonts w:ascii="Comic Sans MS" w:hAnsi="Comic Sans MS" w:cs="Times New Roman"/>
          <w:bCs/>
          <w:sz w:val="28"/>
          <w:szCs w:val="28"/>
        </w:rPr>
      </w:pPr>
      <w:r w:rsidRPr="006B3B7F">
        <w:rPr>
          <w:rFonts w:ascii="Comic Sans MS" w:hAnsi="Comic Sans MS" w:cs="Times New Roman"/>
          <w:sz w:val="24"/>
          <w:szCs w:val="24"/>
        </w:rPr>
        <w:t>Merkezi sistem sınavları</w:t>
      </w:r>
      <w:r w:rsidR="001D43C0" w:rsidRPr="006B3B7F">
        <w:rPr>
          <w:rFonts w:ascii="Comic Sans MS" w:hAnsi="Comic Sans MS" w:cs="Times New Roman"/>
          <w:sz w:val="24"/>
          <w:szCs w:val="24"/>
        </w:rPr>
        <w:t xml:space="preserve"> test tekniğine dayalı bir sınav</w:t>
      </w:r>
      <w:r w:rsidRPr="006B3B7F">
        <w:rPr>
          <w:rFonts w:ascii="Comic Sans MS" w:hAnsi="Comic Sans MS" w:cs="Times New Roman"/>
          <w:sz w:val="24"/>
          <w:szCs w:val="24"/>
        </w:rPr>
        <w:t>lar</w:t>
      </w:r>
      <w:r w:rsidR="001D43C0" w:rsidRPr="006B3B7F">
        <w:rPr>
          <w:rFonts w:ascii="Comic Sans MS" w:hAnsi="Comic Sans MS" w:cs="Times New Roman"/>
          <w:sz w:val="24"/>
          <w:szCs w:val="24"/>
        </w:rPr>
        <w:t>dır. Bu sınav</w:t>
      </w:r>
      <w:r w:rsidRPr="006B3B7F">
        <w:rPr>
          <w:rFonts w:ascii="Comic Sans MS" w:hAnsi="Comic Sans MS" w:cs="Times New Roman"/>
          <w:sz w:val="24"/>
          <w:szCs w:val="24"/>
        </w:rPr>
        <w:t>lar</w:t>
      </w:r>
      <w:r w:rsidR="001D43C0" w:rsidRPr="006B3B7F">
        <w:rPr>
          <w:rFonts w:ascii="Comic Sans MS" w:hAnsi="Comic Sans MS" w:cs="Times New Roman"/>
          <w:sz w:val="24"/>
          <w:szCs w:val="24"/>
        </w:rPr>
        <w:t xml:space="preserve">da başarılı olmak test çözme becerisi kazanmayı gerektirir.  </w:t>
      </w:r>
      <w:r w:rsidR="002F3BDF" w:rsidRPr="006B3B7F">
        <w:rPr>
          <w:rFonts w:ascii="Comic Sans MS" w:hAnsi="Comic Sans MS" w:cs="Times New Roman"/>
          <w:sz w:val="24"/>
          <w:szCs w:val="24"/>
        </w:rPr>
        <w:t xml:space="preserve">Test tekniğine dayalı sınavlarda başarısızlığın nedeni bilgi eksikliğinin yanında, sorulara yaklaşım tarzından veya soru </w:t>
      </w:r>
      <w:r w:rsidRPr="006B3B7F">
        <w:rPr>
          <w:rFonts w:ascii="Comic Sans MS" w:hAnsi="Comic Sans MS" w:cs="Times New Roman"/>
          <w:sz w:val="24"/>
          <w:szCs w:val="24"/>
        </w:rPr>
        <w:t>tarzına</w:t>
      </w:r>
      <w:r w:rsidR="002F3BDF" w:rsidRPr="006B3B7F">
        <w:rPr>
          <w:rFonts w:ascii="Comic Sans MS" w:hAnsi="Comic Sans MS" w:cs="Times New Roman"/>
          <w:sz w:val="24"/>
          <w:szCs w:val="24"/>
        </w:rPr>
        <w:t xml:space="preserve"> aşina olmamaktan da kaynaklanır.  Test tecrübesi sınav sonucunu etkileyen en önemli etkenlerdendir.</w:t>
      </w:r>
      <w:r w:rsidR="001D43C0" w:rsidRPr="006B3B7F">
        <w:rPr>
          <w:rFonts w:ascii="Comic Sans MS" w:eastAsia="Gungsuh" w:hAnsi="Comic Sans MS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2F3BDF" w:rsidRPr="006B3B7F">
        <w:rPr>
          <w:rFonts w:ascii="Comic Sans MS" w:hAnsi="Comic Sans MS" w:cs="Times New Roman"/>
          <w:bCs/>
          <w:sz w:val="24"/>
          <w:szCs w:val="24"/>
        </w:rPr>
        <w:t xml:space="preserve">Sınavdan önce </w:t>
      </w:r>
      <w:r w:rsidR="001D43C0" w:rsidRPr="006B3B7F">
        <w:rPr>
          <w:rFonts w:ascii="Comic Sans MS" w:hAnsi="Comic Sans MS" w:cs="Times New Roman"/>
          <w:bCs/>
          <w:sz w:val="24"/>
          <w:szCs w:val="24"/>
        </w:rPr>
        <w:t>çözülen soruların</w:t>
      </w:r>
      <w:r w:rsidR="002F3BDF" w:rsidRPr="006B3B7F">
        <w:rPr>
          <w:rFonts w:ascii="Comic Sans MS" w:hAnsi="Comic Sans MS" w:cs="Times New Roman"/>
          <w:bCs/>
          <w:sz w:val="24"/>
          <w:szCs w:val="24"/>
        </w:rPr>
        <w:t xml:space="preserve"> oluşturduğu bilgi birikimi adayın sınavda başarılı olmasını sağlar. </w:t>
      </w:r>
      <w:r w:rsidR="001D43C0" w:rsidRPr="006B3B7F">
        <w:rPr>
          <w:rFonts w:ascii="Comic Sans MS" w:hAnsi="Comic Sans MS" w:cs="Times New Roman"/>
          <w:bCs/>
          <w:sz w:val="24"/>
          <w:szCs w:val="24"/>
        </w:rPr>
        <w:t xml:space="preserve">   Çünkü</w:t>
      </w:r>
      <w:r w:rsidR="001D43C0" w:rsidRPr="006B3B7F">
        <w:rPr>
          <w:rFonts w:ascii="Comic Sans MS" w:hAnsi="Comic Sans MS"/>
          <w:bCs/>
          <w:sz w:val="24"/>
          <w:szCs w:val="24"/>
        </w:rPr>
        <w:t xml:space="preserve"> çözülen her soru gerçek </w:t>
      </w:r>
      <w:r w:rsidR="001D43C0" w:rsidRPr="006B3B7F">
        <w:rPr>
          <w:rFonts w:ascii="Comic Sans MS" w:hAnsi="Comic Sans MS" w:cs="Times New Roman"/>
          <w:bCs/>
          <w:sz w:val="24"/>
          <w:szCs w:val="24"/>
        </w:rPr>
        <w:t xml:space="preserve">sınav öncesi adaya tecrübe kazandıracaktır. </w:t>
      </w:r>
      <w:r w:rsidR="002F3BDF" w:rsidRPr="006B3B7F">
        <w:rPr>
          <w:rFonts w:ascii="Comic Sans MS" w:hAnsi="Comic Sans MS" w:cs="Times New Roman"/>
          <w:bCs/>
          <w:sz w:val="24"/>
          <w:szCs w:val="24"/>
        </w:rPr>
        <w:t>Tecrübe ise çözülen soru miktarıyla ölçülür. Sınavda başarılı olmayı hedefleyen adayın test çözerken “bir sorudan ne çıkar canım” diyerek o soruyu yok sayması en büyük hatadır.   Çözülen her bir soru tipi aday için bir avantajdır.    Sınava hazırlanan adayın çözemediği her sorunun doğru cevabını öğrenmesi gerekir</w:t>
      </w:r>
      <w:r w:rsidR="002F3BDF" w:rsidRPr="006B3B7F">
        <w:rPr>
          <w:rFonts w:ascii="Comic Sans MS" w:hAnsi="Comic Sans MS" w:cs="Times New Roman"/>
          <w:bCs/>
          <w:sz w:val="28"/>
          <w:szCs w:val="28"/>
        </w:rPr>
        <w:t>.</w:t>
      </w:r>
    </w:p>
    <w:p w14:paraId="4077D0DC" w14:textId="77777777" w:rsidR="006B3B7F" w:rsidRDefault="006B3B7F" w:rsidP="004D0B5F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</w:p>
    <w:p w14:paraId="28483635" w14:textId="77777777" w:rsidR="00F94B1F" w:rsidRPr="006B3B7F" w:rsidRDefault="001D43C0" w:rsidP="004D0B5F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 w:rsidRPr="006B3B7F">
        <w:rPr>
          <w:rFonts w:ascii="Comic Sans MS" w:hAnsi="Comic Sans MS" w:cs="Times New Roman"/>
          <w:b/>
          <w:bCs/>
          <w:sz w:val="48"/>
          <w:szCs w:val="48"/>
        </w:rPr>
        <w:t>1</w:t>
      </w:r>
      <w:r w:rsidR="00532701" w:rsidRPr="006B3B7F">
        <w:rPr>
          <w:rFonts w:ascii="Comic Sans MS" w:hAnsi="Comic Sans MS" w:cs="Times New Roman"/>
          <w:b/>
          <w:bCs/>
          <w:sz w:val="48"/>
          <w:szCs w:val="48"/>
        </w:rPr>
        <w:t>5</w:t>
      </w:r>
      <w:r w:rsidRPr="006B3B7F">
        <w:rPr>
          <w:rFonts w:ascii="Comic Sans MS" w:hAnsi="Comic Sans MS" w:cs="Times New Roman"/>
          <w:b/>
          <w:bCs/>
          <w:sz w:val="48"/>
          <w:szCs w:val="48"/>
        </w:rPr>
        <w:t xml:space="preserve"> ADIMDA TEST ÇÖZME BECERİSİ</w:t>
      </w:r>
    </w:p>
    <w:p w14:paraId="75544EB7" w14:textId="77777777" w:rsidR="00F94B1F" w:rsidRPr="006B3B7F" w:rsidRDefault="00F94B1F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1) KONUYU ÖĞREN</w:t>
      </w:r>
    </w:p>
    <w:p w14:paraId="3E5CBCEA" w14:textId="77777777" w:rsidR="008C4D61" w:rsidRPr="006B3B7F" w:rsidRDefault="00F94B1F" w:rsidP="008C4D61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>Bir konu ile ilgili soru çözmeye başlamadan önce konuyu iyi şekilde öğrenin. Böylece soru çözerek öğrenip öğrenmediğinizi kontrol etmiş olursunuz.</w:t>
      </w:r>
    </w:p>
    <w:p w14:paraId="06C82F5C" w14:textId="77777777" w:rsidR="004D0B5F" w:rsidRPr="006B3B7F" w:rsidRDefault="00F94B1F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2) SORU ÇÖZERKEN ZAMAN TUT</w:t>
      </w:r>
    </w:p>
    <w:p w14:paraId="48CD8170" w14:textId="77777777" w:rsidR="00F94B1F" w:rsidRPr="006B3B7F" w:rsidRDefault="00F94B1F" w:rsidP="004D0B5F">
      <w:pPr>
        <w:jc w:val="center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6B3B7F">
        <w:rPr>
          <w:rFonts w:ascii="Comic Sans MS" w:hAnsi="Comic Sans MS" w:cs="Times New Roman"/>
          <w:sz w:val="24"/>
          <w:szCs w:val="24"/>
        </w:rPr>
        <w:t>TEOG sadece bilginizi değil, aynı zamanda bilgiyi kullanma hızınızı da ölçüyor, unutmayın.</w:t>
      </w:r>
    </w:p>
    <w:p w14:paraId="0EEB7531" w14:textId="77777777" w:rsidR="00F94B1F" w:rsidRPr="006B3B7F" w:rsidRDefault="00F94B1F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3) YAPAMADIĞIN SORULARIN ÇÖZÜMÜNÜ ÖĞREN</w:t>
      </w:r>
    </w:p>
    <w:p w14:paraId="79FB818F" w14:textId="77777777" w:rsidR="00F45573" w:rsidRPr="006B3B7F" w:rsidRDefault="00880CC7" w:rsidP="008C4D61">
      <w:pPr>
        <w:jc w:val="center"/>
        <w:rPr>
          <w:rFonts w:ascii="Comic Sans MS" w:hAnsi="Comic Sans MS" w:cs="Times New Roman"/>
          <w:sz w:val="28"/>
          <w:szCs w:val="28"/>
        </w:rPr>
      </w:pPr>
      <w:r w:rsidRPr="006B3B7F">
        <w:rPr>
          <w:rFonts w:ascii="Comic Sans MS" w:hAnsi="Comic Sans MS" w:cs="Times New Roman"/>
          <w:sz w:val="24"/>
          <w:szCs w:val="24"/>
        </w:rPr>
        <w:t>Her soruyu sanki sınavda çıkacakmış gibi düşünerek yanıtlamaya çalışın. Yapamadığınız veya yanlış yaptığınız soruların doğru</w:t>
      </w:r>
      <w:r w:rsidRPr="006B3B7F">
        <w:rPr>
          <w:rFonts w:ascii="Comic Sans MS" w:hAnsi="Comic Sans MS" w:cs="Times New Roman"/>
          <w:sz w:val="28"/>
          <w:szCs w:val="28"/>
        </w:rPr>
        <w:t xml:space="preserve"> çözümlerini mutlaka </w:t>
      </w:r>
      <w:r w:rsidRPr="006B3B7F">
        <w:rPr>
          <w:rFonts w:ascii="Comic Sans MS" w:hAnsi="Comic Sans MS" w:cs="Times New Roman"/>
          <w:sz w:val="24"/>
          <w:szCs w:val="24"/>
        </w:rPr>
        <w:t xml:space="preserve">öğrenin. Belki de o yanlış yaptığın soru TEOG’da karşına çıkacak, kim bilir </w:t>
      </w:r>
      <w:r w:rsidRPr="006B3B7F">
        <w:rPr>
          <w:rFonts w:ascii="Comic Sans MS" w:hAnsi="Comic Sans MS" w:cs="Times New Roman"/>
          <w:sz w:val="24"/>
          <w:szCs w:val="24"/>
        </w:rPr>
        <w:sym w:font="Wingdings" w:char="F04A"/>
      </w:r>
    </w:p>
    <w:p w14:paraId="40A643F5" w14:textId="77777777" w:rsidR="00880CC7" w:rsidRPr="006B3B7F" w:rsidRDefault="00880CC7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lastRenderedPageBreak/>
        <w:t xml:space="preserve">4) SORUYU ÇOK </w:t>
      </w:r>
      <w:r w:rsidR="00F45573"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FAZLA OKUMA </w:t>
      </w:r>
    </w:p>
    <w:p w14:paraId="4589F554" w14:textId="77777777" w:rsidR="00F45573" w:rsidRPr="006B3B7F" w:rsidRDefault="00F45573" w:rsidP="004D0B5F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 xml:space="preserve">Soruyu çok defa okumak farklı şeyler düşünmene neden olabilir ve seni doğru cevaptan uzaklaştırabilir. </w:t>
      </w:r>
    </w:p>
    <w:p w14:paraId="589583DC" w14:textId="77777777" w:rsidR="00880CC7" w:rsidRPr="006B3B7F" w:rsidRDefault="00880CC7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5) </w:t>
      </w:r>
      <w:r w:rsidR="00F45573"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ALTINI ÇİZ</w:t>
      </w:r>
    </w:p>
    <w:p w14:paraId="7AF081C9" w14:textId="77777777" w:rsidR="00F45573" w:rsidRPr="006B3B7F" w:rsidRDefault="00F45573" w:rsidP="004D0B5F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>Sorudaki önemli yerlerin altını çizmek dikkatini toplamada ve doğru cevabı bulmada sana yardımcı olur.</w:t>
      </w:r>
    </w:p>
    <w:p w14:paraId="77AFE750" w14:textId="77777777" w:rsidR="00880CC7" w:rsidRPr="006B3B7F" w:rsidRDefault="00880CC7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6) HER GÜN BELİRLİ MİKTARDA SORU ÇÖZ </w:t>
      </w:r>
    </w:p>
    <w:p w14:paraId="3249EC76" w14:textId="77777777" w:rsidR="00F45573" w:rsidRPr="006B3B7F" w:rsidRDefault="00F45573" w:rsidP="004D0B5F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 xml:space="preserve">Her gün kendinize koyduğunuz soru hedefini bitirmeden çalışmayı bırakmayın. </w:t>
      </w:r>
    </w:p>
    <w:p w14:paraId="59014335" w14:textId="77777777" w:rsidR="00880CC7" w:rsidRPr="006B3B7F" w:rsidRDefault="00880CC7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7) </w:t>
      </w:r>
      <w:r w:rsidR="00294389"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ÖNCE SORU KÖKÜNÜ, SONRA PARAGRAFI VE EN SON ŞIKLARI OKU</w:t>
      </w:r>
    </w:p>
    <w:p w14:paraId="207C2804" w14:textId="77777777" w:rsidR="00294389" w:rsidRPr="006B3B7F" w:rsidRDefault="002F3BDF" w:rsidP="004D0B5F">
      <w:pPr>
        <w:jc w:val="center"/>
        <w:rPr>
          <w:rFonts w:ascii="Comic Sans MS" w:hAnsi="Comic Sans MS" w:cs="Times New Roman"/>
          <w:bCs/>
          <w:sz w:val="24"/>
          <w:szCs w:val="24"/>
        </w:rPr>
      </w:pPr>
      <w:r w:rsidRPr="006B3B7F">
        <w:rPr>
          <w:rFonts w:ascii="Comic Sans MS" w:hAnsi="Comic Sans MS" w:cs="Times New Roman"/>
          <w:bCs/>
          <w:sz w:val="24"/>
          <w:szCs w:val="24"/>
        </w:rPr>
        <w:t>Bu sizin cevabı daha kısa sürede ve daha doğru bir şekilde bulmanızı sağlayacaktır.</w:t>
      </w:r>
    </w:p>
    <w:p w14:paraId="5617DA2C" w14:textId="77777777" w:rsidR="00294389" w:rsidRPr="006B3B7F" w:rsidRDefault="00294389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8) BÜTÜN ŞIKLARI OKUMADAN CEVAP VERME</w:t>
      </w:r>
    </w:p>
    <w:p w14:paraId="6C19B714" w14:textId="77777777" w:rsidR="00294389" w:rsidRPr="006B3B7F" w:rsidRDefault="00294389" w:rsidP="004D0B5F">
      <w:pPr>
        <w:jc w:val="center"/>
        <w:rPr>
          <w:rFonts w:ascii="Comic Sans MS" w:hAnsi="Comic Sans MS" w:cs="Times New Roman"/>
          <w:bCs/>
          <w:sz w:val="24"/>
          <w:szCs w:val="24"/>
        </w:rPr>
      </w:pPr>
      <w:r w:rsidRPr="006B3B7F">
        <w:rPr>
          <w:rFonts w:ascii="Comic Sans MS" w:hAnsi="Comic Sans MS" w:cs="Times New Roman"/>
          <w:bCs/>
          <w:sz w:val="24"/>
          <w:szCs w:val="24"/>
        </w:rPr>
        <w:t>Çünkü bazı sorular sizden en doğru cevabı bulmanızı ister.</w:t>
      </w:r>
    </w:p>
    <w:p w14:paraId="31916617" w14:textId="77777777" w:rsidR="00294389" w:rsidRPr="006B3B7F" w:rsidRDefault="00294389" w:rsidP="004D0B5F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9) YANLIŞ OLDUĞUNA EMİN OLMADIKÇA VERDİĞİN İLK CEVABI DEĞİŞTİRME</w:t>
      </w:r>
    </w:p>
    <w:p w14:paraId="32064285" w14:textId="77777777" w:rsidR="00F45573" w:rsidRPr="006B3B7F" w:rsidRDefault="00F45573" w:rsidP="004D0B5F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 xml:space="preserve">Genelde ilk işaretliğin doğrudur. </w:t>
      </w:r>
    </w:p>
    <w:p w14:paraId="3532AAB4" w14:textId="77777777" w:rsidR="004D0B5F" w:rsidRPr="006B3B7F" w:rsidRDefault="00294389" w:rsidP="006A07C2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10) </w:t>
      </w:r>
      <w:r w:rsidR="006A07C2"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SORULARLA İNATLAŞMA</w:t>
      </w:r>
    </w:p>
    <w:p w14:paraId="73CB92AE" w14:textId="77777777" w:rsidR="006A07C2" w:rsidRPr="006B3B7F" w:rsidRDefault="006A07C2" w:rsidP="006A07C2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>Çözemediğiniz sorularla inatlaşıp zaman kaybetmeyin. Sonraki soruya geçin. Vaktiniz kalırsa yine o soruya dönersiniz.</w:t>
      </w:r>
    </w:p>
    <w:p w14:paraId="63C70E80" w14:textId="77777777" w:rsidR="006A07C2" w:rsidRPr="006B3B7F" w:rsidRDefault="00294389" w:rsidP="00532701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11)YANLIŞ YAPTIĞIN SORU İÇİN FAZLA ÜZÜLME. </w:t>
      </w:r>
    </w:p>
    <w:p w14:paraId="668436EA" w14:textId="77777777" w:rsidR="006A07C2" w:rsidRPr="006B3B7F" w:rsidRDefault="006A07C2" w:rsidP="006A07C2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sz w:val="24"/>
          <w:szCs w:val="24"/>
        </w:rPr>
        <w:t>Her yanlış soru doğru çözümü öğrendiğin takdirde senin için bir kazançtır.</w:t>
      </w:r>
    </w:p>
    <w:p w14:paraId="793B96DB" w14:textId="77777777" w:rsidR="00532701" w:rsidRPr="006B3B7F" w:rsidRDefault="00532701" w:rsidP="00532701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12) UZUN PARAGRAFLI SORULARDA ‘BU SORU ZORDUR’ ALGISINA KAPILARAK OKUMADAN GEÇME</w:t>
      </w:r>
    </w:p>
    <w:p w14:paraId="7E174651" w14:textId="77777777" w:rsidR="00F45573" w:rsidRPr="006B3B7F" w:rsidRDefault="006A07C2" w:rsidP="008C4D61">
      <w:pPr>
        <w:jc w:val="center"/>
        <w:rPr>
          <w:rFonts w:ascii="Comic Sans MS" w:hAnsi="Comic Sans MS" w:cs="Times New Roman"/>
        </w:rPr>
      </w:pPr>
      <w:r w:rsidRPr="006B3B7F">
        <w:rPr>
          <w:rFonts w:ascii="Comic Sans MS" w:hAnsi="Comic Sans MS" w:cs="Times New Roman"/>
        </w:rPr>
        <w:t>Bu tür soruların cevabı paragrafın içinde gizlidir.</w:t>
      </w:r>
    </w:p>
    <w:p w14:paraId="5DF18DE1" w14:textId="4F9458D8" w:rsidR="006A07C2" w:rsidRPr="006B3B7F" w:rsidRDefault="006A07C2" w:rsidP="00532701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lastRenderedPageBreak/>
        <w:t>13) YA</w:t>
      </w:r>
      <w:r w:rsidR="006B3B7F">
        <w:rPr>
          <w:rFonts w:ascii="Comic Sans MS" w:hAnsi="Comic Sans MS" w:cs="Times New Roman"/>
          <w:b/>
          <w:i/>
          <w:sz w:val="28"/>
          <w:szCs w:val="28"/>
          <w:u w:val="single"/>
        </w:rPr>
        <w:t>N</w:t>
      </w:r>
      <w:bookmarkStart w:id="0" w:name="_GoBack"/>
      <w:bookmarkEnd w:id="0"/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LIŞ ŞIKLARI ELE</w:t>
      </w:r>
    </w:p>
    <w:p w14:paraId="16DCE5B4" w14:textId="77777777" w:rsidR="006A07C2" w:rsidRPr="006B3B7F" w:rsidRDefault="006A07C2" w:rsidP="00F45573">
      <w:pPr>
        <w:jc w:val="center"/>
        <w:rPr>
          <w:rFonts w:ascii="Comic Sans MS" w:hAnsi="Comic Sans MS" w:cs="Times New Roman"/>
        </w:rPr>
      </w:pPr>
      <w:r w:rsidRPr="006B3B7F">
        <w:rPr>
          <w:rFonts w:ascii="Comic Sans MS" w:hAnsi="Comic Sans MS" w:cs="Times New Roman"/>
        </w:rPr>
        <w:t>Zamandan tasarruf etmek için yanlış olduğunuz şıkları eleyin ve kalan şıklar üzerinde düşünün.</w:t>
      </w:r>
    </w:p>
    <w:p w14:paraId="3364F29F" w14:textId="77777777" w:rsidR="006A07C2" w:rsidRPr="006B3B7F" w:rsidRDefault="006A07C2" w:rsidP="00532701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14)İŞLEMLERİ YAZARAK YAP</w:t>
      </w:r>
    </w:p>
    <w:p w14:paraId="42BC9B7F" w14:textId="77777777" w:rsidR="008C4D61" w:rsidRPr="006B3B7F" w:rsidRDefault="006A07C2" w:rsidP="008C4D61">
      <w:pPr>
        <w:jc w:val="center"/>
        <w:rPr>
          <w:rFonts w:ascii="Comic Sans MS" w:hAnsi="Comic Sans MS" w:cs="Times New Roman"/>
        </w:rPr>
      </w:pPr>
      <w:r w:rsidRPr="006B3B7F">
        <w:rPr>
          <w:rFonts w:ascii="Comic Sans MS" w:hAnsi="Comic Sans MS" w:cs="Times New Roman"/>
        </w:rPr>
        <w:t>Sayısal sorularda işlemleri zihninden değil yazarak yap. Böylece işlem hatası yapma riskini azaltırsın.</w:t>
      </w:r>
    </w:p>
    <w:p w14:paraId="58A639E4" w14:textId="77777777" w:rsidR="00F45573" w:rsidRPr="006B3B7F" w:rsidRDefault="00F45573" w:rsidP="00F45573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6B3B7F">
        <w:rPr>
          <w:rFonts w:ascii="Comic Sans MS" w:hAnsi="Comic Sans MS" w:cs="Times New Roman"/>
          <w:b/>
          <w:i/>
          <w:sz w:val="28"/>
          <w:szCs w:val="28"/>
          <w:u w:val="single"/>
        </w:rPr>
        <w:t>15)KİTAP OKU</w:t>
      </w:r>
    </w:p>
    <w:p w14:paraId="7C07C919" w14:textId="77777777" w:rsidR="00F45573" w:rsidRPr="006B3B7F" w:rsidRDefault="00F45573" w:rsidP="00F45573">
      <w:pPr>
        <w:jc w:val="center"/>
        <w:rPr>
          <w:rFonts w:ascii="Comic Sans MS" w:hAnsi="Comic Sans MS" w:cs="Times New Roman"/>
        </w:rPr>
      </w:pPr>
      <w:r w:rsidRPr="006B3B7F">
        <w:rPr>
          <w:rFonts w:ascii="Comic Sans MS" w:hAnsi="Comic Sans MS" w:cs="Times New Roman"/>
        </w:rPr>
        <w:t xml:space="preserve">Sadece Türkçe dersinden değil, Teog’da sorumlu olduğunuz diğer derslerden de uzun paragraf soruları gelmektedir. Düzenli olarak kitap okumak okuduğunu anlama becerisini geliştirir, okuma hızını artırır. </w:t>
      </w:r>
      <w:r w:rsidR="008C4D61" w:rsidRPr="006B3B7F">
        <w:rPr>
          <w:rFonts w:ascii="Comic Sans MS" w:hAnsi="Comic Sans MS" w:cs="Times New Roman"/>
        </w:rPr>
        <w:t xml:space="preserve">Böylece soruları daha kolay yaparsın. </w:t>
      </w:r>
    </w:p>
    <w:p w14:paraId="51BACC27" w14:textId="77777777" w:rsidR="008C4D61" w:rsidRPr="006B3B7F" w:rsidRDefault="008C4D61" w:rsidP="008C4D61">
      <w:pPr>
        <w:jc w:val="center"/>
        <w:rPr>
          <w:rFonts w:ascii="Comic Sans MS" w:hAnsi="Comic Sans MS" w:cs="Times New Roman"/>
          <w:b/>
          <w:bCs/>
        </w:rPr>
      </w:pPr>
    </w:p>
    <w:p w14:paraId="0636C89E" w14:textId="77777777" w:rsidR="008C4D61" w:rsidRPr="006B3B7F" w:rsidRDefault="002F3BDF" w:rsidP="008C4D61">
      <w:pPr>
        <w:jc w:val="center"/>
        <w:rPr>
          <w:rFonts w:ascii="Comic Sans MS" w:hAnsi="Comic Sans MS" w:cs="Times New Roman"/>
          <w:sz w:val="24"/>
          <w:szCs w:val="24"/>
        </w:rPr>
      </w:pPr>
      <w:r w:rsidRPr="006B3B7F">
        <w:rPr>
          <w:rFonts w:ascii="Comic Sans MS" w:hAnsi="Comic Sans MS" w:cs="Times New Roman"/>
          <w:b/>
          <w:bCs/>
          <w:sz w:val="24"/>
          <w:szCs w:val="24"/>
        </w:rPr>
        <w:t>EN İYİSİ</w:t>
      </w:r>
    </w:p>
    <w:p w14:paraId="7EBAFDB5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  <w:b/>
          <w:sz w:val="20"/>
          <w:szCs w:val="20"/>
        </w:rPr>
        <w:t xml:space="preserve"> </w:t>
      </w:r>
      <w:r w:rsidRPr="006B3B7F">
        <w:rPr>
          <w:rFonts w:ascii="Comic Sans MS" w:eastAsia="Gungsuh" w:hAnsi="Comic Sans MS"/>
        </w:rPr>
        <w:t>Dağ</w:t>
      </w:r>
      <w:r w:rsidRPr="006B3B7F">
        <w:rPr>
          <w:rFonts w:ascii="Comic Sans MS" w:eastAsia="Gungsuh" w:hAnsi="Comic Sans MS"/>
          <w:b/>
        </w:rPr>
        <w:t xml:space="preserve"> </w:t>
      </w:r>
      <w:r w:rsidRPr="006B3B7F">
        <w:rPr>
          <w:rFonts w:ascii="Comic Sans MS" w:eastAsia="Gungsuh" w:hAnsi="Comic Sans MS"/>
        </w:rPr>
        <w:t xml:space="preserve">tepesinde bir çam olamazsan </w:t>
      </w:r>
      <w:proofErr w:type="gramStart"/>
      <w:r w:rsidRPr="006B3B7F">
        <w:rPr>
          <w:rFonts w:ascii="Comic Sans MS" w:eastAsia="Gungsuh" w:hAnsi="Comic Sans MS"/>
        </w:rPr>
        <w:t>vadide</w:t>
      </w:r>
      <w:proofErr w:type="gramEnd"/>
      <w:r w:rsidRPr="006B3B7F">
        <w:rPr>
          <w:rFonts w:ascii="Comic Sans MS" w:eastAsia="Gungsuh" w:hAnsi="Comic Sans MS"/>
        </w:rPr>
        <w:t xml:space="preserve"> bir çalı ol;</w:t>
      </w:r>
    </w:p>
    <w:p w14:paraId="66A3FE50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 xml:space="preserve"> </w:t>
      </w:r>
      <w:proofErr w:type="gramStart"/>
      <w:r w:rsidRPr="006B3B7F">
        <w:rPr>
          <w:rFonts w:ascii="Comic Sans MS" w:eastAsia="Gungsuh" w:hAnsi="Comic Sans MS"/>
        </w:rPr>
        <w:t>fakat</w:t>
      </w:r>
      <w:proofErr w:type="gramEnd"/>
      <w:r w:rsidRPr="006B3B7F">
        <w:rPr>
          <w:rFonts w:ascii="Comic Sans MS" w:eastAsia="Gungsuh" w:hAnsi="Comic Sans MS"/>
        </w:rPr>
        <w:t xml:space="preserve"> dere kenarındaki en büyük çalı sen olmalısın</w:t>
      </w:r>
    </w:p>
    <w:p w14:paraId="3C60431E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 xml:space="preserve"> Ağaç olamazsan çalı ol. </w:t>
      </w:r>
    </w:p>
    <w:p w14:paraId="53FB99A2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 xml:space="preserve"> Çalı olamazsan bir ot parçası olarak bir yola neşe ver  </w:t>
      </w:r>
    </w:p>
    <w:p w14:paraId="7641BD7B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Bir mis çiçeği olamazsan bir saz ol,</w:t>
      </w:r>
    </w:p>
    <w:p w14:paraId="530F0B86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Fakat gölün içindeki en canlı saz sen olmalısın.</w:t>
      </w:r>
    </w:p>
    <w:p w14:paraId="0339E6A1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 xml:space="preserve"> Hepimiz kaptan olamayız, tayfa olmaya mecburuz,</w:t>
      </w:r>
    </w:p>
    <w:p w14:paraId="5F5164E2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Burada hepimiz için bir şeyler var.</w:t>
      </w:r>
    </w:p>
    <w:p w14:paraId="50982D5C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Yapacak büyük işler var, küçük işler var.</w:t>
      </w:r>
    </w:p>
    <w:p w14:paraId="79110B8B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Yapacağımız iş, bize yakın olan iştir.</w:t>
      </w:r>
    </w:p>
    <w:p w14:paraId="1DF4CDA2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Cadde olamazsan patika ol,</w:t>
      </w:r>
    </w:p>
    <w:p w14:paraId="53817653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Güneş olamazsan yıldız ol.</w:t>
      </w:r>
    </w:p>
    <w:p w14:paraId="28A52A04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Kazanmak ya da kaybetmek ölçüyle değildir.</w:t>
      </w:r>
    </w:p>
    <w:p w14:paraId="6349A974" w14:textId="77777777" w:rsidR="008C4D61" w:rsidRPr="006B3B7F" w:rsidRDefault="008C4D61" w:rsidP="002F3BDF">
      <w:pPr>
        <w:pStyle w:val="ListeParagraf"/>
        <w:rPr>
          <w:rFonts w:ascii="Comic Sans MS" w:hAnsi="Comic Sans MS"/>
        </w:rPr>
      </w:pPr>
      <w:r w:rsidRPr="006B3B7F">
        <w:rPr>
          <w:rFonts w:ascii="Comic Sans MS" w:eastAsia="Gungsuh" w:hAnsi="Comic Sans MS"/>
        </w:rPr>
        <w:t>Sen her neysen onun en iyisi olmalısın</w:t>
      </w:r>
      <w:r w:rsidRPr="006B3B7F">
        <w:rPr>
          <w:rFonts w:ascii="Comic Sans MS" w:eastAsia="Gungsuh" w:hAnsi="Comic Sans MS"/>
          <w:b/>
        </w:rPr>
        <w:t>.</w:t>
      </w:r>
    </w:p>
    <w:p w14:paraId="600BE909" w14:textId="015F4F74" w:rsidR="002F3BDF" w:rsidRPr="006B3B7F" w:rsidRDefault="008C4D61" w:rsidP="006B3B7F">
      <w:pPr>
        <w:jc w:val="center"/>
        <w:rPr>
          <w:rFonts w:ascii="Comic Sans MS" w:hAnsi="Comic Sans MS"/>
        </w:rPr>
      </w:pPr>
      <w:r w:rsidRPr="006B3B7F">
        <w:rPr>
          <w:rFonts w:ascii="Comic Sans MS" w:hAnsi="Comic Sans MS" w:cs="Times New Roman"/>
          <w:b/>
          <w:bCs/>
        </w:rPr>
        <w:t xml:space="preserve">           </w:t>
      </w:r>
      <w:r w:rsidR="002F3BDF" w:rsidRPr="006B3B7F">
        <w:rPr>
          <w:rFonts w:ascii="Comic Sans MS" w:hAnsi="Comic Sans MS" w:cs="Times New Roman"/>
          <w:b/>
          <w:bCs/>
          <w:noProof/>
        </w:rPr>
        <w:drawing>
          <wp:inline distT="0" distB="0" distL="0" distR="0" wp14:anchorId="201838D5" wp14:editId="5C490F6E">
            <wp:extent cx="1535823" cy="904352"/>
            <wp:effectExtent l="19050" t="0" r="7227" b="0"/>
            <wp:docPr id="2" name="Resim 18" descr="C:\Documents and Settings\X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XP\Desktop\ind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3" cy="9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BDF" w:rsidRPr="006B3B7F">
        <w:rPr>
          <w:rFonts w:ascii="Comic Sans MS" w:hAnsi="Comic Sans MS" w:cs="Times New Roman"/>
          <w:b/>
          <w:bCs/>
        </w:rPr>
        <w:t xml:space="preserve">          </w:t>
      </w:r>
    </w:p>
    <w:sectPr w:rsidR="002F3BDF" w:rsidRPr="006B3B7F" w:rsidSect="006B3B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7EB"/>
    <w:multiLevelType w:val="hybridMultilevel"/>
    <w:tmpl w:val="A0488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4E7"/>
    <w:multiLevelType w:val="hybridMultilevel"/>
    <w:tmpl w:val="65AC1844"/>
    <w:lvl w:ilvl="0" w:tplc="6AF8336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F768EC78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61488B98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B5DE9CA8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525C1E4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6ADC01C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1848D870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D2E42E3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D0F833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">
    <w:nsid w:val="37C24D5F"/>
    <w:multiLevelType w:val="hybridMultilevel"/>
    <w:tmpl w:val="E69A3508"/>
    <w:lvl w:ilvl="0" w:tplc="D98C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C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C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2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E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2E3BE6"/>
    <w:multiLevelType w:val="hybridMultilevel"/>
    <w:tmpl w:val="6FA6B6AA"/>
    <w:lvl w:ilvl="0" w:tplc="4F1C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4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6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C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06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AD12C9"/>
    <w:multiLevelType w:val="hybridMultilevel"/>
    <w:tmpl w:val="B610F210"/>
    <w:lvl w:ilvl="0" w:tplc="FEAC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4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6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0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2570F5"/>
    <w:multiLevelType w:val="hybridMultilevel"/>
    <w:tmpl w:val="69EAA556"/>
    <w:lvl w:ilvl="0" w:tplc="444E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2C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E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8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6D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6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F26DDA"/>
    <w:multiLevelType w:val="hybridMultilevel"/>
    <w:tmpl w:val="301C108A"/>
    <w:lvl w:ilvl="0" w:tplc="FCEA4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A5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0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A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995249"/>
    <w:multiLevelType w:val="hybridMultilevel"/>
    <w:tmpl w:val="21FABF44"/>
    <w:lvl w:ilvl="0" w:tplc="17E4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AD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E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03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0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8B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0"/>
    <w:rsid w:val="001D43C0"/>
    <w:rsid w:val="00294389"/>
    <w:rsid w:val="002A3777"/>
    <w:rsid w:val="002F3BDF"/>
    <w:rsid w:val="004D0B5F"/>
    <w:rsid w:val="00532701"/>
    <w:rsid w:val="005E46A6"/>
    <w:rsid w:val="006A07C2"/>
    <w:rsid w:val="006B3B7F"/>
    <w:rsid w:val="00880CC7"/>
    <w:rsid w:val="008C4D61"/>
    <w:rsid w:val="00BC4B22"/>
    <w:rsid w:val="00F45573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D6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3B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4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D6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3B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4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5B91-3ABE-4DFA-A28F-C60DC11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Necip Fazıl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Ebru Tosun</cp:lastModifiedBy>
  <cp:revision>3</cp:revision>
  <dcterms:created xsi:type="dcterms:W3CDTF">2017-02-28T09:50:00Z</dcterms:created>
  <dcterms:modified xsi:type="dcterms:W3CDTF">2018-02-06T07:40:00Z</dcterms:modified>
</cp:coreProperties>
</file>